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AE" w:rsidRPr="00AA48AE" w:rsidRDefault="00AA48AE" w:rsidP="00AA48AE">
      <w:pPr>
        <w:pStyle w:val="a3"/>
        <w:spacing w:before="67" w:beforeAutospacing="0" w:after="67" w:afterAutospacing="0"/>
        <w:ind w:firstLine="184"/>
        <w:jc w:val="center"/>
        <w:rPr>
          <w:color w:val="464646"/>
          <w:sz w:val="40"/>
          <w:szCs w:val="19"/>
        </w:rPr>
      </w:pPr>
      <w:r w:rsidRPr="00AA48AE">
        <w:rPr>
          <w:b/>
          <w:bCs/>
          <w:color w:val="464646"/>
          <w:sz w:val="40"/>
          <w:szCs w:val="19"/>
        </w:rPr>
        <w:t>Что должен знать воспитатель о правилах дорожного движения:</w:t>
      </w:r>
    </w:p>
    <w:p w:rsidR="00AA48AE" w:rsidRDefault="00AA48AE" w:rsidP="00AA48AE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r w:rsidRPr="00AA48AE">
        <w:rPr>
          <w:color w:val="464646"/>
          <w:sz w:val="28"/>
          <w:szCs w:val="28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AA48AE">
        <w:rPr>
          <w:color w:val="464646"/>
          <w:sz w:val="28"/>
          <w:szCs w:val="28"/>
        </w:rPr>
        <w:br/>
        <w:t>1. Пешеходам разрешается ходить только по тротуарам, придерживаясь правой стороны</w:t>
      </w:r>
      <w:r w:rsidRPr="00AA48AE">
        <w:rPr>
          <w:color w:val="464646"/>
          <w:sz w:val="28"/>
          <w:szCs w:val="28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AA48AE">
        <w:rPr>
          <w:color w:val="464646"/>
          <w:sz w:val="28"/>
          <w:szCs w:val="28"/>
        </w:rPr>
        <w:br/>
        <w:t xml:space="preserve">3. 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AA48AE">
        <w:rPr>
          <w:color w:val="464646"/>
          <w:sz w:val="28"/>
          <w:szCs w:val="28"/>
        </w:rPr>
        <w:t>перекрёстках</w:t>
      </w:r>
      <w:proofErr w:type="gramEnd"/>
      <w:r w:rsidRPr="00AA48AE">
        <w:rPr>
          <w:color w:val="464646"/>
          <w:sz w:val="28"/>
          <w:szCs w:val="28"/>
        </w:rPr>
        <w:t xml:space="preserve"> с необозначенными переходами – по линии тротуара</w:t>
      </w:r>
      <w:r w:rsidRPr="00AA48AE">
        <w:rPr>
          <w:color w:val="464646"/>
          <w:sz w:val="28"/>
          <w:szCs w:val="28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AA48AE">
        <w:rPr>
          <w:color w:val="464646"/>
          <w:sz w:val="28"/>
          <w:szCs w:val="28"/>
        </w:rPr>
        <w:br/>
        <w:t xml:space="preserve">5. Запрещается пересекать путь </w:t>
      </w:r>
      <w:proofErr w:type="gramStart"/>
      <w:r w:rsidRPr="00AA48AE">
        <w:rPr>
          <w:color w:val="464646"/>
          <w:sz w:val="28"/>
          <w:szCs w:val="28"/>
        </w:rPr>
        <w:t>движущемся</w:t>
      </w:r>
      <w:proofErr w:type="gramEnd"/>
      <w:r w:rsidRPr="00AA48AE">
        <w:rPr>
          <w:color w:val="464646"/>
          <w:sz w:val="28"/>
          <w:szCs w:val="28"/>
        </w:rPr>
        <w:t xml:space="preserve"> транспортным средствам, выходить из-за транспорта на проезжую часть</w:t>
      </w:r>
      <w:r w:rsidRPr="00AA48AE">
        <w:rPr>
          <w:color w:val="464646"/>
          <w:sz w:val="28"/>
          <w:szCs w:val="28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Pr="00AA48AE">
        <w:rPr>
          <w:color w:val="464646"/>
          <w:sz w:val="28"/>
          <w:szCs w:val="28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AA48AE">
        <w:rPr>
          <w:color w:val="464646"/>
          <w:sz w:val="28"/>
          <w:szCs w:val="28"/>
        </w:rPr>
        <w:br/>
        <w:t xml:space="preserve">8. Группы детей разрешается водить только по тротуару, не более чем в два ряда (дети </w:t>
      </w:r>
      <w:proofErr w:type="gramStart"/>
      <w:r w:rsidRPr="00AA48AE">
        <w:rPr>
          <w:color w:val="464646"/>
          <w:sz w:val="28"/>
          <w:szCs w:val="28"/>
        </w:rPr>
        <w:t>идут</w:t>
      </w:r>
      <w:proofErr w:type="gramEnd"/>
      <w:r w:rsidRPr="00AA48AE">
        <w:rPr>
          <w:color w:val="464646"/>
          <w:sz w:val="28"/>
          <w:szCs w:val="28"/>
        </w:rPr>
        <w:t xml:space="preserve"> взявшись за руки). Впереди и позади колонны должны находиться сопровождающие с красными флажками.</w:t>
      </w:r>
      <w:r w:rsidRPr="00AA48AE">
        <w:rPr>
          <w:color w:val="464646"/>
          <w:sz w:val="28"/>
          <w:szCs w:val="28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3-4 года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Содержание работы: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Средства передвижения, характерные для нашей местности, их название.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Части автомашины, грузовой машины.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Правила дорожного движения:</w:t>
      </w:r>
    </w:p>
    <w:p w:rsidR="00AA48AE" w:rsidRPr="00AA48AE" w:rsidRDefault="00AA48AE" w:rsidP="00AA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Поведение на улице</w:t>
      </w:r>
    </w:p>
    <w:p w:rsidR="00AA48AE" w:rsidRPr="00AA48AE" w:rsidRDefault="00AA48AE" w:rsidP="00AA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Поведение в общественном транспорте</w:t>
      </w:r>
    </w:p>
    <w:p w:rsidR="00AA48AE" w:rsidRPr="00AA48AE" w:rsidRDefault="00AA48AE" w:rsidP="00AA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Сигналы светофора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Развивающая среда: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Макет: тротуар, проезжая часть, светофор.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Рули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3. Атрибуты к дидактической и сюжетно-ролевой игре «Мы пешеходы»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4. Дидактическая игра «Собери машину», «Светофор».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Художественная литература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С.Михалков «Светофор», «Зайка-велосипедист»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«Улица шумит»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4-5 лет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Содержание работы: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Знание об общественном транспорте, знакомство с грузовым транспортом.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Развивающая среда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Макет: перекрёсток, зебра, островок безопасности.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Крупные и мелкие дорожные знаки.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Картинки на классификацию видов транспорта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5. </w:t>
      </w:r>
      <w:proofErr w:type="spellStart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Фланелеграф</w:t>
      </w:r>
      <w:proofErr w:type="spellEnd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машины, дорожные знаки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Художественная литература: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Н. Носов «Автомобиль»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Дорохов «Заборчик вдоль тротуара»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5-6 лет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Содержание работы: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Знакомство с запрещающими и предписывающими знаками.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Изучение работы регулировщика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Формирование у детей умения свободно ориентироваться на дороге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4. Закреплять правила поведения в общественном транспорте.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Развивающая среда: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Макет: разные виды перекрёстков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Запрещающие и предписывающие знаки, жесты регулировщика.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3. Атрибуты к </w:t>
      </w:r>
      <w:proofErr w:type="spellStart"/>
      <w:proofErr w:type="gramStart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с-р</w:t>
      </w:r>
      <w:proofErr w:type="spellEnd"/>
      <w:proofErr w:type="gramEnd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играм: жезл, фуражки, шапочки-машины.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4. </w:t>
      </w:r>
      <w:proofErr w:type="spellStart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Дид</w:t>
      </w:r>
      <w:proofErr w:type="spellEnd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игры: «Умные знаки, «Какие бывают машины», «О чём говорит…»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Художественная литература: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Н.Носов « Кирюша попадает в переплёт»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6-7 лет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Содержание работы: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Учить детей соблюдать правила дорожного движения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Закрепить правила поведения на улице:</w:t>
      </w:r>
    </w:p>
    <w:p w:rsidR="00AA48AE" w:rsidRPr="00AA48AE" w:rsidRDefault="00AA48AE" w:rsidP="00AA4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Ходить только по тротуарам и пешеходным дорожкам, придерживаясь правой стороны</w:t>
      </w:r>
    </w:p>
    <w:p w:rsidR="00AA48AE" w:rsidRPr="00AA48AE" w:rsidRDefault="00AA48AE" w:rsidP="00AA4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Правильно переходить улицу на переходах, не играть на проезжей части дороги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Развивающая среда: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Макет, имеющий разные виды перекрёстков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Альбомы «Разные виды транспорта»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3. Дидактические </w:t>
      </w:r>
      <w:proofErr w:type="gramStart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игры</w:t>
      </w:r>
      <w:proofErr w:type="gramEnd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«Угадай </w:t>
      </w:r>
      <w:proofErr w:type="gramStart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какой</w:t>
      </w:r>
      <w:proofErr w:type="gramEnd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AA48AE" w:rsidRPr="00AA48AE" w:rsidRDefault="00AA48AE" w:rsidP="00AA48A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48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Художественная литература: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Н. Носов «Автомобиль»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2. </w:t>
      </w:r>
      <w:proofErr w:type="spellStart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Юрлеин</w:t>
      </w:r>
      <w:proofErr w:type="spellEnd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«Любопытный мышонок»</w:t>
      </w:r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3. </w:t>
      </w:r>
      <w:proofErr w:type="spellStart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Кончаловская</w:t>
      </w:r>
      <w:proofErr w:type="spellEnd"/>
      <w:r w:rsidRPr="00AA48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 «Самокат»</w:t>
      </w:r>
    </w:p>
    <w:p w:rsidR="00AA48AE" w:rsidRPr="00AA48AE" w:rsidRDefault="00AA48AE" w:rsidP="00AA48AE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</w:p>
    <w:p w:rsidR="00AA48AE" w:rsidRDefault="00AA48AE" w:rsidP="00AA48AE">
      <w:pPr>
        <w:pStyle w:val="a3"/>
        <w:spacing w:before="29" w:beforeAutospacing="0" w:after="29" w:afterAutospacing="0"/>
        <w:ind w:firstLine="184"/>
      </w:pPr>
    </w:p>
    <w:p w:rsidR="006103F3" w:rsidRDefault="00AA48AE"/>
    <w:sectPr w:rsidR="006103F3" w:rsidSect="006E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1B7"/>
    <w:multiLevelType w:val="multilevel"/>
    <w:tmpl w:val="661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856C1"/>
    <w:multiLevelType w:val="multilevel"/>
    <w:tmpl w:val="B9E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8AE"/>
    <w:rsid w:val="00043271"/>
    <w:rsid w:val="003023FD"/>
    <w:rsid w:val="006E3593"/>
    <w:rsid w:val="009D1E4D"/>
    <w:rsid w:val="00AA48AE"/>
    <w:rsid w:val="00FC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3499</Characters>
  <Application>Microsoft Office Word</Application>
  <DocSecurity>0</DocSecurity>
  <Lines>29</Lines>
  <Paragraphs>8</Paragraphs>
  <ScaleCrop>false</ScaleCrop>
  <Company>DG Win&amp;Soft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2018-10-09T05:53:00Z</dcterms:created>
  <dcterms:modified xsi:type="dcterms:W3CDTF">2018-10-09T05:56:00Z</dcterms:modified>
</cp:coreProperties>
</file>